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EBC89" w14:textId="77777777" w:rsidR="002245B9" w:rsidRDefault="002245B9" w:rsidP="002245B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35C3C2AA" w14:textId="77777777" w:rsidR="002245B9" w:rsidRDefault="002245B9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320FC701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225243A3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8F988A0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E117C">
        <w:rPr>
          <w:rFonts w:ascii="Times New Roman" w:eastAsia="Times New Roman" w:hAnsi="Times New Roman" w:cs="Times New Roman"/>
          <w:b/>
        </w:rPr>
        <w:t>Основы безопасности и защиты Родины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</w:t>
      </w:r>
      <w:r w:rsidR="00EC4052">
        <w:rPr>
          <w:rFonts w:ascii="Times New Roman" w:eastAsia="Times New Roman" w:hAnsi="Times New Roman" w:cs="Times New Roman"/>
          <w:b/>
        </w:rPr>
        <w:t xml:space="preserve"> </w:t>
      </w:r>
    </w:p>
    <w:p w14:paraId="27FB35B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5"/>
        <w:gridCol w:w="2268"/>
      </w:tblGrid>
      <w:tr w:rsidR="00BD1E8D" w:rsidRPr="006E117C" w14:paraId="3D42FF38" w14:textId="77777777" w:rsidTr="00AE63D2">
        <w:trPr>
          <w:trHeight w:val="505"/>
        </w:trPr>
        <w:tc>
          <w:tcPr>
            <w:tcW w:w="7665" w:type="dxa"/>
            <w:shd w:val="clear" w:color="auto" w:fill="EAF1DD"/>
          </w:tcPr>
          <w:p w14:paraId="6B49AF22" w14:textId="77777777" w:rsidR="00BD1E8D" w:rsidRPr="006E117C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="006E117C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 11</w:t>
            </w: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  <w:r w:rsidR="006E117C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</w:t>
            </w:r>
          </w:p>
          <w:p w14:paraId="04D0A7E3" w14:textId="77777777" w:rsidR="00BD1E8D" w:rsidRPr="006E117C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53C55EBE" w14:textId="77777777" w:rsidR="00BD1E8D" w:rsidRPr="006E117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55D09077" w14:textId="77777777" w:rsidR="00BD1E8D" w:rsidRPr="006E117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6E117C" w14:paraId="7C8B6B9E" w14:textId="77777777" w:rsidTr="00AE63D2">
        <w:trPr>
          <w:trHeight w:val="2929"/>
        </w:trPr>
        <w:tc>
          <w:tcPr>
            <w:tcW w:w="7665" w:type="dxa"/>
          </w:tcPr>
          <w:p w14:paraId="4E45E6F4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 «Безопасное и устойчивое развитие личности, общества, государства»:</w:t>
            </w:r>
          </w:p>
          <w:p w14:paraId="6AB9EFC9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правовые основы и принципы обеспечения национальной безопасности Российской Федерации;</w:t>
            </w:r>
          </w:p>
          <w:p w14:paraId="7A30E75B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      </w:r>
          </w:p>
          <w:p w14:paraId="41287922" w14:textId="77777777" w:rsidR="00BD1E8D" w:rsidRPr="006E117C" w:rsidRDefault="006E117C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правоохранительных органов и специальных служб в обеспечении национальной безопасности;</w:t>
            </w:r>
          </w:p>
        </w:tc>
        <w:tc>
          <w:tcPr>
            <w:tcW w:w="2268" w:type="dxa"/>
          </w:tcPr>
          <w:p w14:paraId="48BBD68E" w14:textId="77777777" w:rsidR="00BD1E8D" w:rsidRDefault="00F454A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22F12E" w14:textId="77777777" w:rsidR="00F454AF" w:rsidRPr="006E117C" w:rsidRDefault="00F454A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E63D2" w:rsidRPr="006E117C" w14:paraId="4A567C1C" w14:textId="77777777" w:rsidTr="00AE63D2">
        <w:trPr>
          <w:trHeight w:val="718"/>
        </w:trPr>
        <w:tc>
          <w:tcPr>
            <w:tcW w:w="7665" w:type="dxa"/>
          </w:tcPr>
          <w:p w14:paraId="0BAC7A8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роль личности, общества и государства в предупреждении противоправной деятельности;</w:t>
            </w:r>
          </w:p>
          <w:p w14:paraId="72E600EF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правовую основу защиты населения и территорий от чрезвычайных ситуаций природного и техногенного характера;</w:t>
            </w:r>
          </w:p>
          <w:p w14:paraId="7CBEB3E0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      </w:r>
          </w:p>
          <w:p w14:paraId="3B079DA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  <w:p w14:paraId="2E38AEB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 и обязанности граждан Российской Федерации в области гражданской обороны;</w:t>
            </w:r>
          </w:p>
          <w:p w14:paraId="4F939D83" w14:textId="77777777" w:rsidR="00AE63D2" w:rsidRPr="002245B9" w:rsidRDefault="00AE63D2" w:rsidP="006E117C">
            <w:pPr>
              <w:ind w:firstLine="58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6D0E8E2B" w14:textId="77777777" w:rsidR="00F454AF" w:rsidRDefault="00F454AF" w:rsidP="00F454A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70F0D2" w14:textId="77777777" w:rsidR="00AE63D2" w:rsidRDefault="00F454AF" w:rsidP="00F454A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21D38308" w14:textId="77777777" w:rsidR="00F454AF" w:rsidRPr="002245B9" w:rsidRDefault="00F454AF" w:rsidP="00F454A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AE63D2" w:rsidRPr="006E117C" w14:paraId="0AAF38C1" w14:textId="77777777" w:rsidTr="00AE63D2">
        <w:trPr>
          <w:trHeight w:val="718"/>
        </w:trPr>
        <w:tc>
          <w:tcPr>
            <w:tcW w:w="7665" w:type="dxa"/>
          </w:tcPr>
          <w:p w14:paraId="72E40C7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уметь действовать при сигнале «Внимание всем!», в том числе при химической и радиационной опасности;</w:t>
            </w:r>
          </w:p>
          <w:p w14:paraId="31BF50AE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анализировать угрозы военной безопасности Российской Федерации, обосновывать значение обороны государства для мирного социально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-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экономического развития страны;</w:t>
            </w:r>
          </w:p>
          <w:p w14:paraId="1386EB12" w14:textId="77777777" w:rsidR="00AE63D2" w:rsidRPr="002245B9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Вооруженных Сил Российской в обеспечении национальной безопасности.</w:t>
            </w:r>
          </w:p>
        </w:tc>
        <w:tc>
          <w:tcPr>
            <w:tcW w:w="2268" w:type="dxa"/>
          </w:tcPr>
          <w:p w14:paraId="39F4CC6F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538F51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43AE2431" w14:textId="77777777" w:rsidR="00E8221B" w:rsidRPr="002245B9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BD1E8D" w:rsidRPr="006E117C" w14:paraId="10281349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7F210C7E" w14:textId="77777777" w:rsidR="006E117C" w:rsidRPr="006E117C" w:rsidRDefault="006E117C" w:rsidP="006E117C">
            <w:pPr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2 «Основы военной подготовки»: </w:t>
            </w:r>
          </w:p>
          <w:p w14:paraId="31E92972" w14:textId="77777777" w:rsidR="006E117C" w:rsidRPr="006E117C" w:rsidRDefault="006E117C" w:rsidP="006E117C">
            <w:pPr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строевые приемы в движении без оружия;</w:t>
            </w:r>
          </w:p>
          <w:p w14:paraId="58E7D500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выполнять строевые приемы в движении без оружия;</w:t>
            </w:r>
          </w:p>
          <w:p w14:paraId="50E351FE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основах общевойскового боя;</w:t>
            </w:r>
          </w:p>
          <w:p w14:paraId="3BCD53D1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основных видах общевойскового боя и способах маневра в бою;</w:t>
            </w:r>
          </w:p>
          <w:p w14:paraId="4F154AE6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походном, предбоевом и боевом порядке подразделений;</w:t>
            </w:r>
          </w:p>
          <w:p w14:paraId="7EE72873" w14:textId="77777777" w:rsidR="00BD1E8D" w:rsidRPr="006E117C" w:rsidRDefault="006E117C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способы действий военнослужащего в бою;</w:t>
            </w:r>
          </w:p>
        </w:tc>
        <w:tc>
          <w:tcPr>
            <w:tcW w:w="2268" w:type="dxa"/>
          </w:tcPr>
          <w:p w14:paraId="0507CE4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801424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79166F9" w14:textId="77777777" w:rsidR="00BD1E8D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E63D2" w:rsidRPr="006E117C" w14:paraId="1F9A5568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6C788D2A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нарушений правил и мер безопасности при обращении с оружием и их возможных последствий;</w:t>
            </w:r>
          </w:p>
          <w:p w14:paraId="67CC868E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применять меры безопасности при проведении занятий по боевой подготовке и обращении с оружием;</w:t>
            </w:r>
          </w:p>
          <w:p w14:paraId="2C52F0FF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способы удержания оружия, правила прицеливания и производства меткого выстрела;</w:t>
            </w:r>
          </w:p>
          <w:p w14:paraId="04F42056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определять характерные конструктивные особенности образцов стрелкового оружия на примере автоматов Калашникова АК-74 и АК-12;</w:t>
            </w:r>
          </w:p>
          <w:p w14:paraId="2489317A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современных видах короткоствольного стрелкового оружия;</w:t>
            </w:r>
          </w:p>
          <w:p w14:paraId="3E3BCB92" w14:textId="77777777" w:rsidR="00AE63D2" w:rsidRPr="00AE63D2" w:rsidRDefault="00AE63D2" w:rsidP="006E117C">
            <w:pPr>
              <w:ind w:left="58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6FD670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12651F01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631F16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1AC71E7" w14:textId="77777777" w:rsidR="00E8221B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240914AC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7ECB29E1" w14:textId="77777777" w:rsidR="00AE63D2" w:rsidRPr="00AE63D2" w:rsidRDefault="00AE63D2" w:rsidP="00AE63D2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представление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об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истории возникновения и развития</w:t>
            </w:r>
          </w:p>
          <w:p w14:paraId="5312984B" w14:textId="77777777" w:rsidR="00AE63D2" w:rsidRPr="00AE63D2" w:rsidRDefault="00AE63D2" w:rsidP="00AE63D2">
            <w:pP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робототехнических комплексов;</w:t>
            </w:r>
          </w:p>
          <w:p w14:paraId="0B696352" w14:textId="77777777" w:rsidR="00AE63D2" w:rsidRPr="00AE63D2" w:rsidRDefault="00AE63D2" w:rsidP="00E8221B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представление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о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 xml:space="preserve">конструктивных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особенностях БПЛА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квадрокоптерного типа;</w:t>
            </w:r>
          </w:p>
          <w:p w14:paraId="6513EDBE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боевого применения БПЛА;</w:t>
            </w:r>
          </w:p>
          <w:p w14:paraId="489491A0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истории возникновения и развития связи;</w:t>
            </w:r>
          </w:p>
          <w:p w14:paraId="06A38DC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4B82DF4A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BCE51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7AE4B19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483D587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A34E8B" w14:textId="77777777" w:rsidR="00E8221B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AA3C25A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0B6ACCB9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назначении радиосвязи и о требованиях, предъявляемых к радиосвязи;</w:t>
            </w:r>
          </w:p>
          <w:p w14:paraId="1B3C9E90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видах, предназначении, тактико-технических характеристиках современных переносных радиостанций;</w:t>
            </w:r>
          </w:p>
          <w:p w14:paraId="7F9BCD7B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тактических свойствах местности и их влиянии на боевые действия войск;</w:t>
            </w:r>
          </w:p>
          <w:p w14:paraId="1726D95A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шанцевом инструменте;</w:t>
            </w:r>
          </w:p>
          <w:p w14:paraId="486D1A4D" w14:textId="77777777" w:rsidR="00AE63D2" w:rsidRPr="002245B9" w:rsidRDefault="00AE63D2" w:rsidP="00AE63D2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C96D63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A3BD96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1AD0EA3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71779AD" w14:textId="77777777" w:rsidR="00E8221B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AE63D2" w:rsidRPr="006E117C" w14:paraId="737B8FEC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2763F51A" w14:textId="77777777" w:rsidR="00AE63D2" w:rsidRDefault="00AE63D2" w:rsidP="00AE63D2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  <w:p w14:paraId="40BEAA55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позиции отделения и порядке оборудования окопа для стрелка;</w:t>
            </w:r>
          </w:p>
          <w:p w14:paraId="6D994815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видах оружия массового поражения и их поражающих факторах;</w:t>
            </w:r>
          </w:p>
          <w:p w14:paraId="2C6F393A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способы действий при применении противником оружия массового поражения;</w:t>
            </w:r>
          </w:p>
          <w:p w14:paraId="41F3399E" w14:textId="77777777" w:rsidR="00AE63D2" w:rsidRPr="00AE63D2" w:rsidRDefault="00AE63D2" w:rsidP="006E117C">
            <w:pPr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2AF62A2E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BD0100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DDC321F" w14:textId="77777777" w:rsidR="00AE63D2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F15838D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664D4792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и меры безопасности при обращении с оружием;</w:t>
            </w:r>
          </w:p>
          <w:p w14:paraId="3DBF892D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особенности оказания первой помощи в бою;</w:t>
            </w:r>
          </w:p>
          <w:p w14:paraId="77FE54B7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условные зоны оказания первой помощи в бою;</w:t>
            </w:r>
          </w:p>
          <w:p w14:paraId="7304FAB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приемы самопомощи в бою;</w:t>
            </w:r>
          </w:p>
          <w:p w14:paraId="211369FE" w14:textId="77777777" w:rsidR="00AE63D2" w:rsidRPr="00AE63D2" w:rsidRDefault="00AE63D2" w:rsidP="00AE63D2">
            <w:pPr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00D60693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C6EBF4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356AC1C" w14:textId="77777777" w:rsidR="00AE63D2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287E31A7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2764A46C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военно-учетных специальностях;</w:t>
            </w:r>
          </w:p>
          <w:p w14:paraId="5B0481CC" w14:textId="77777777" w:rsidR="00AE63D2" w:rsidRPr="00AE63D2" w:rsidRDefault="00AE63D2" w:rsidP="00AE63D2">
            <w:pPr>
              <w:spacing w:line="262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особенности прохождение военной службы по призыву и по контракту; иметь представления о военно-учебных заведениях;</w:t>
            </w:r>
          </w:p>
          <w:p w14:paraId="56F462A6" w14:textId="77777777" w:rsidR="00AE63D2" w:rsidRPr="00AE63D2" w:rsidRDefault="00AE63D2" w:rsidP="00AE63D2">
            <w:pPr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системе военно-учебных центров при учебных заведениях высшего образования.</w:t>
            </w:r>
          </w:p>
        </w:tc>
        <w:tc>
          <w:tcPr>
            <w:tcW w:w="2268" w:type="dxa"/>
          </w:tcPr>
          <w:p w14:paraId="78795796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221B2A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178F5E5" w14:textId="77777777" w:rsidR="00AE63D2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448A885E" w14:textId="77777777" w:rsidTr="00AE63D2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96E2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18000CF5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      </w:r>
          </w:p>
          <w:p w14:paraId="54FDD6F7" w14:textId="77777777" w:rsidR="00BD1E8D" w:rsidRPr="006E117C" w:rsidRDefault="006E117C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«виктимное поведение», «безопасное поведение»; понимать влияние поведения человека на его безопасность, приводить примеры;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92C91E8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E63265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328209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577EB4B" w14:textId="77777777" w:rsidR="00BD1E8D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8221B" w:rsidRPr="006E117C" w14:paraId="11F20E75" w14:textId="77777777" w:rsidTr="00AE63D2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5C1D" w14:textId="77777777" w:rsidR="00E8221B" w:rsidRPr="00AE63D2" w:rsidRDefault="00E8221B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решения задач по обеспечению безопасности в повседневной жизни (индивидуальный, групповой и общественно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  <w:t>государственный уровни);</w:t>
            </w:r>
          </w:p>
          <w:p w14:paraId="03406F79" w14:textId="77777777" w:rsidR="00E8221B" w:rsidRPr="002245B9" w:rsidRDefault="00E8221B" w:rsidP="00E8221B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общие принципы безопасного поведения, приводить примеры;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A012B81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EED6B1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AAF4B8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8221B" w:rsidRPr="006E117C" w14:paraId="0516BF7A" w14:textId="77777777" w:rsidTr="00AE63D2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54C1" w14:textId="77777777" w:rsidR="00E8221B" w:rsidRPr="00AE63D2" w:rsidRDefault="00E8221B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оценки своих действий с точки зрения их влияния на безопасность;</w:t>
            </w:r>
          </w:p>
          <w:p w14:paraId="2FBD3712" w14:textId="77777777" w:rsidR="00E8221B" w:rsidRPr="00AE63D2" w:rsidRDefault="00E8221B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раскрывать суть риск-ориентированного подхода к обеспечению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безопасности;</w:t>
            </w:r>
          </w:p>
          <w:p w14:paraId="08F687E8" w14:textId="77777777" w:rsidR="00E8221B" w:rsidRPr="002245B9" w:rsidRDefault="00E8221B" w:rsidP="00E8221B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на уровне личности, общества, государства.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4C8850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4BA35A45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4CAD9EA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5971A750" w14:textId="77777777" w:rsidTr="00AE63D2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54BC5A26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4 «Безопасность в быту»:</w:t>
            </w:r>
            <w:r w:rsidRPr="00AE63D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 </w:t>
            </w:r>
          </w:p>
          <w:p w14:paraId="58DB51CC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      </w:r>
          </w:p>
          <w:p w14:paraId="70DDF1D2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      </w:r>
          </w:p>
          <w:p w14:paraId="0D930904" w14:textId="77777777" w:rsidR="00BD1E8D" w:rsidRPr="006E117C" w:rsidRDefault="006E117C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возникновения бытовых отравлений, иметь навыки их профилактики;</w:t>
            </w:r>
          </w:p>
        </w:tc>
        <w:tc>
          <w:tcPr>
            <w:tcW w:w="2268" w:type="dxa"/>
          </w:tcPr>
          <w:p w14:paraId="5CCD9E84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7471368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CC0545F" w14:textId="77777777" w:rsidR="00BD1E8D" w:rsidRPr="006E117C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27DC2C87" w14:textId="77777777" w:rsidTr="00AE63D2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782C89FE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бытовых отравлениях;</w:t>
            </w:r>
          </w:p>
          <w:p w14:paraId="5FB6BE9F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уметь оценивать риски получения бытовых травм;</w:t>
            </w:r>
          </w:p>
          <w:p w14:paraId="00BBC297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взаимосвязь поведения и риска получить травму;</w:t>
            </w:r>
          </w:p>
          <w:p w14:paraId="3E24D2C1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пожарной безопасности и электробезопасности, понимать влияние соблюдения правил на безопасность в быту;</w:t>
            </w:r>
          </w:p>
          <w:p w14:paraId="25B5FCE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поведения в быту при использовании газового и электрического оборудования;</w:t>
            </w:r>
          </w:p>
          <w:p w14:paraId="51B4C1A0" w14:textId="77777777" w:rsidR="00AE63D2" w:rsidRPr="002245B9" w:rsidRDefault="00AE63D2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E74F37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ABE123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7E8C032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7223F1D" w14:textId="77777777" w:rsidR="00E8221B" w:rsidRP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AE63D2" w:rsidRPr="006E117C" w14:paraId="6CB39373" w14:textId="77777777" w:rsidTr="00AE63D2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44A50D96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поведения при угрозе и возникновении пожара;</w:t>
            </w:r>
          </w:p>
          <w:p w14:paraId="0B070578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бытовых травмах, ожогах, порядок проведения сердечно-легочной реанимации;</w:t>
            </w:r>
          </w:p>
          <w:p w14:paraId="27697522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      </w:r>
          </w:p>
          <w:p w14:paraId="13BF5718" w14:textId="77777777" w:rsidR="00AE63D2" w:rsidRPr="002245B9" w:rsidRDefault="00AE63D2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2E7D00F9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C9B0E5A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3824785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7FE9555" w14:textId="77777777" w:rsidR="00E8221B" w:rsidRP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E63D2" w:rsidRPr="006E117C" w14:paraId="686D0D44" w14:textId="77777777" w:rsidTr="00AE63D2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402C9E1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конструктивной коммуникации с соседями на уровень безопасности, приводить примеры;</w:t>
            </w:r>
          </w:p>
          <w:p w14:paraId="0ABA716A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риски противоправных действий, выработать навыки, снижающие криминогенные риски;</w:t>
            </w:r>
          </w:p>
          <w:p w14:paraId="2D9DAFC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поведения при возникновении аварии на коммунальной системе;</w:t>
            </w:r>
          </w:p>
          <w:p w14:paraId="156DF91B" w14:textId="77777777" w:rsidR="00AE63D2" w:rsidRPr="002245B9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взаимодействия с коммунальными службами.</w:t>
            </w:r>
          </w:p>
        </w:tc>
        <w:tc>
          <w:tcPr>
            <w:tcW w:w="2268" w:type="dxa"/>
          </w:tcPr>
          <w:p w14:paraId="36FA4C0A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43DD32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5899E88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B93994D" w14:textId="77777777" w:rsidR="00E8221B" w:rsidRP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BD1E8D" w:rsidRPr="006E117C" w14:paraId="4F602E7A" w14:textId="77777777" w:rsidTr="00AE63D2">
        <w:trPr>
          <w:trHeight w:val="769"/>
        </w:trPr>
        <w:tc>
          <w:tcPr>
            <w:tcW w:w="7665" w:type="dxa"/>
          </w:tcPr>
          <w:p w14:paraId="3AA2D1EE" w14:textId="77777777" w:rsidR="006E117C" w:rsidRPr="006E117C" w:rsidRDefault="006E117C" w:rsidP="006E117C">
            <w:pPr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5 «Безопасность на транспорте»:</w:t>
            </w:r>
            <w:r w:rsidRPr="00AE63D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 </w:t>
            </w:r>
          </w:p>
          <w:p w14:paraId="135C6457" w14:textId="77777777" w:rsidR="006E117C" w:rsidRPr="00AE63D2" w:rsidRDefault="006E117C" w:rsidP="006E117C">
            <w:pPr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дорожного движения;</w:t>
            </w:r>
          </w:p>
          <w:p w14:paraId="5A821F04" w14:textId="77777777" w:rsidR="00BD1E8D" w:rsidRPr="006E117C" w:rsidRDefault="006E117C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изменения правил дорожного движения в зависимости от изменения уровня рисков (риск-ориентированный подход);</w:t>
            </w:r>
          </w:p>
        </w:tc>
        <w:tc>
          <w:tcPr>
            <w:tcW w:w="2268" w:type="dxa"/>
          </w:tcPr>
          <w:p w14:paraId="4CECCC3F" w14:textId="77777777" w:rsidR="00E8221B" w:rsidRDefault="00AE63D2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E8221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646707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DD13EBA" w14:textId="77777777" w:rsidR="00BD1E8D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16FC1F81" w14:textId="77777777" w:rsidTr="00AE63D2">
        <w:trPr>
          <w:trHeight w:val="769"/>
        </w:trPr>
        <w:tc>
          <w:tcPr>
            <w:tcW w:w="7665" w:type="dxa"/>
          </w:tcPr>
          <w:p w14:paraId="37E3CE0B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действий водителя и пассажира на безопасность дорожного движения, приводить примеры;</w:t>
            </w:r>
          </w:p>
          <w:p w14:paraId="39646007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права, обязанности и иметь представление об ответственности пешехода, пассажира, водителя;</w:t>
            </w:r>
          </w:p>
          <w:p w14:paraId="5AC4B2D3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знаниях и навыках, необходимых водителю;</w:t>
            </w:r>
          </w:p>
          <w:p w14:paraId="470D3107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при дорожно-транспортных происшествиях разного характера;</w:t>
            </w:r>
          </w:p>
          <w:p w14:paraId="601EB45B" w14:textId="77777777" w:rsidR="00AE63D2" w:rsidRPr="002245B9" w:rsidRDefault="00AE63D2" w:rsidP="006E117C">
            <w:pPr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4F9E698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101F66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F915F26" w14:textId="77777777" w:rsidR="00AE63D2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DEC0A14" w14:textId="77777777" w:rsidTr="00AE63D2">
        <w:trPr>
          <w:trHeight w:val="769"/>
        </w:trPr>
        <w:tc>
          <w:tcPr>
            <w:tcW w:w="7665" w:type="dxa"/>
          </w:tcPr>
          <w:p w14:paraId="61516483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риски для пешехода при разных условиях, выработать навыки безопасного поведения;</w:t>
            </w:r>
          </w:p>
          <w:p w14:paraId="0A89EED4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оказания первой помощи, навыки пользования огнетушителем;</w:t>
            </w:r>
          </w:p>
          <w:p w14:paraId="689BEA71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источники опасности на различных видах транспорта, приводить примеры;</w:t>
            </w:r>
          </w:p>
          <w:p w14:paraId="407DF06E" w14:textId="77777777" w:rsidR="00AE63D2" w:rsidRPr="002245B9" w:rsidRDefault="00AE63D2" w:rsidP="006E117C">
            <w:pPr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3A7D7DB5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B4C691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D6947A4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AEE2AC9" w14:textId="77777777" w:rsidR="00E8221B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E63D2" w:rsidRPr="006E117C" w14:paraId="44E29A6B" w14:textId="77777777" w:rsidTr="00AE63D2">
        <w:trPr>
          <w:trHeight w:val="769"/>
        </w:trPr>
        <w:tc>
          <w:tcPr>
            <w:tcW w:w="7665" w:type="dxa"/>
          </w:tcPr>
          <w:p w14:paraId="134B8FCA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на транспорте, приводить примеры влияния поведения на безопасность;</w:t>
            </w:r>
          </w:p>
          <w:p w14:paraId="54D7E8DC" w14:textId="77777777" w:rsidR="00AE63D2" w:rsidRPr="002245B9" w:rsidRDefault="00AE63D2" w:rsidP="00AE63D2">
            <w:pPr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порядке действий при возникновении опасных и чрезвычайных ситуаций на различных видах транспорта.</w:t>
            </w:r>
          </w:p>
        </w:tc>
        <w:tc>
          <w:tcPr>
            <w:tcW w:w="2268" w:type="dxa"/>
          </w:tcPr>
          <w:p w14:paraId="7A0D2DC3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A19CFB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1102EDC" w14:textId="77777777" w:rsidR="00AE63D2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653531B8" w14:textId="77777777" w:rsidTr="00AE63D2">
        <w:trPr>
          <w:trHeight w:val="505"/>
        </w:trPr>
        <w:tc>
          <w:tcPr>
            <w:tcW w:w="7665" w:type="dxa"/>
          </w:tcPr>
          <w:p w14:paraId="444AD54F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6 «Безопасность в общественных местах»:</w:t>
            </w:r>
          </w:p>
          <w:p w14:paraId="05E61AC2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перечислять и классифицировать основные источники опасности в общественных местах;</w:t>
            </w:r>
          </w:p>
          <w:p w14:paraId="679D3CE5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общие правила безопасного поведения в общественных местах, характеризовать их влияние на безопасность;</w:t>
            </w:r>
          </w:p>
          <w:p w14:paraId="163614C8" w14:textId="77777777" w:rsidR="00BD1E8D" w:rsidRPr="006E117C" w:rsidRDefault="006E117C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поведения при проявлении агрессии;</w:t>
            </w:r>
          </w:p>
        </w:tc>
        <w:tc>
          <w:tcPr>
            <w:tcW w:w="2268" w:type="dxa"/>
          </w:tcPr>
          <w:p w14:paraId="33C7EC3D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BEA0C0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729AF42" w14:textId="77777777" w:rsidR="00BD1E8D" w:rsidRP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E63D2" w:rsidRPr="006E117C" w14:paraId="3E8D696F" w14:textId="77777777" w:rsidTr="00AE63D2">
        <w:trPr>
          <w:trHeight w:val="505"/>
        </w:trPr>
        <w:tc>
          <w:tcPr>
            <w:tcW w:w="7665" w:type="dxa"/>
          </w:tcPr>
          <w:p w14:paraId="44C14945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оценки рисков возникновения толпы, давки;</w:t>
            </w:r>
          </w:p>
          <w:p w14:paraId="4624A559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      </w:r>
          </w:p>
          <w:p w14:paraId="06E8138A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возникновения ситуаций криминогенного характера в общественных местах;</w:t>
            </w:r>
          </w:p>
          <w:p w14:paraId="10423E32" w14:textId="77777777" w:rsidR="00AE63D2" w:rsidRPr="002245B9" w:rsidRDefault="00AE63D2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858CC52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A33C8E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E56FA76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9D369C3" w14:textId="77777777" w:rsidR="00E8221B" w:rsidRPr="00E8221B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55574F89" w14:textId="77777777" w:rsidTr="00AE63D2">
        <w:trPr>
          <w:trHeight w:val="505"/>
        </w:trPr>
        <w:tc>
          <w:tcPr>
            <w:tcW w:w="7665" w:type="dxa"/>
          </w:tcPr>
          <w:p w14:paraId="52128A16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безопасном поведении для снижения рисков криминогенного характера;</w:t>
            </w:r>
          </w:p>
          <w:p w14:paraId="2C4841C3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потеряться в общественном месте;</w:t>
            </w:r>
          </w:p>
          <w:p w14:paraId="6B0FB286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порядок действий в случаях, когда потерялся человек;</w:t>
            </w:r>
          </w:p>
          <w:p w14:paraId="5440B2F8" w14:textId="77777777" w:rsidR="00AE63D2" w:rsidRPr="002245B9" w:rsidRDefault="00AE63D2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11EAA56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7981B5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071B5C6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0699CE93" w14:textId="77777777" w:rsidTr="00AE63D2">
        <w:trPr>
          <w:trHeight w:val="505"/>
        </w:trPr>
        <w:tc>
          <w:tcPr>
            <w:tcW w:w="7665" w:type="dxa"/>
          </w:tcPr>
          <w:p w14:paraId="1193161C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пожарной безопасности в общественных местах;</w:t>
            </w:r>
          </w:p>
          <w:p w14:paraId="52C3F3C2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особенности поведения при угрозе пожара и пожаре в общественных местах разного типа;</w:t>
            </w:r>
          </w:p>
          <w:p w14:paraId="426B2D2C" w14:textId="77777777" w:rsidR="00AE63D2" w:rsidRPr="002245B9" w:rsidRDefault="00AE63D2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24B0C6B4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C3B970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BADD38E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0B017C31" w14:textId="77777777" w:rsidTr="00AE63D2">
        <w:trPr>
          <w:trHeight w:val="505"/>
        </w:trPr>
        <w:tc>
          <w:tcPr>
            <w:tcW w:w="7665" w:type="dxa"/>
          </w:tcPr>
          <w:p w14:paraId="559684BD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поведения при угрозе обрушения или обрушении зданий или отдельных конструкций;</w:t>
            </w:r>
          </w:p>
          <w:p w14:paraId="0A6F2E5D" w14:textId="77777777" w:rsidR="00AE63D2" w:rsidRPr="002245B9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поведения при угрозе или в случае террористического акта в общественном месте.</w:t>
            </w:r>
          </w:p>
        </w:tc>
        <w:tc>
          <w:tcPr>
            <w:tcW w:w="2268" w:type="dxa"/>
          </w:tcPr>
          <w:p w14:paraId="6652683F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761727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762D39E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55CFA76" w14:textId="77777777" w:rsidR="00E8221B" w:rsidRPr="00E8221B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6E117C" w14:paraId="1CBC2CAA" w14:textId="77777777" w:rsidTr="00AE63D2">
        <w:trPr>
          <w:trHeight w:val="506"/>
        </w:trPr>
        <w:tc>
          <w:tcPr>
            <w:tcW w:w="7665" w:type="dxa"/>
          </w:tcPr>
          <w:p w14:paraId="53062DC1" w14:textId="77777777" w:rsidR="006E117C" w:rsidRPr="006E117C" w:rsidRDefault="006E117C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7 «Безопасность в природной среде»: </w:t>
            </w:r>
          </w:p>
          <w:p w14:paraId="2F1629AB" w14:textId="77777777" w:rsidR="006E117C" w:rsidRPr="006E117C" w:rsidRDefault="006E117C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выделять и классифицировать источники опасности в природной среде;</w:t>
            </w:r>
          </w:p>
          <w:p w14:paraId="004955D3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особенности безопасного поведения при нахождении в природной среде, в том числе в лесу, на водоемах, в горах;</w:t>
            </w:r>
          </w:p>
          <w:p w14:paraId="186E24D2" w14:textId="77777777" w:rsidR="00BD1E8D" w:rsidRPr="006E117C" w:rsidRDefault="006E117C" w:rsidP="00F454AF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      </w:r>
          </w:p>
        </w:tc>
        <w:tc>
          <w:tcPr>
            <w:tcW w:w="2268" w:type="dxa"/>
          </w:tcPr>
          <w:p w14:paraId="5487435D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301C08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4B05BBD" w14:textId="77777777" w:rsidR="00BD1E8D" w:rsidRP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E63D2" w:rsidRPr="006E117C" w14:paraId="75D16197" w14:textId="77777777" w:rsidTr="00AE63D2">
        <w:trPr>
          <w:trHeight w:val="506"/>
        </w:trPr>
        <w:tc>
          <w:tcPr>
            <w:tcW w:w="7665" w:type="dxa"/>
          </w:tcPr>
          <w:p w14:paraId="7A0A48C6" w14:textId="77777777" w:rsidR="00AE63D2" w:rsidRPr="00AE63D2" w:rsidRDefault="00AE63D2" w:rsidP="00AE63D2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поведения, минимизирующие риски потеряться в природной среде;</w:t>
            </w:r>
          </w:p>
          <w:p w14:paraId="7796DE05" w14:textId="77777777" w:rsidR="00AE63D2" w:rsidRPr="00AE63D2" w:rsidRDefault="00AE63D2" w:rsidP="00AE63D2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порядке действий, если человек потерялся в природной среде;</w:t>
            </w:r>
          </w:p>
          <w:p w14:paraId="71D05D06" w14:textId="77777777" w:rsidR="00AE63D2" w:rsidRPr="00F454AF" w:rsidRDefault="00AE63D2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основных источниках опасности при автономном нахождении в природной среде, способах подачи сигнала о помощи;</w:t>
            </w:r>
          </w:p>
        </w:tc>
        <w:tc>
          <w:tcPr>
            <w:tcW w:w="2268" w:type="dxa"/>
          </w:tcPr>
          <w:p w14:paraId="618DAF15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38294DE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395D321" w14:textId="77777777" w:rsidR="00AE63D2" w:rsidRP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0AC951BD" w14:textId="77777777" w:rsidTr="00AE63D2">
        <w:trPr>
          <w:trHeight w:val="506"/>
        </w:trPr>
        <w:tc>
          <w:tcPr>
            <w:tcW w:w="7665" w:type="dxa"/>
          </w:tcPr>
          <w:p w14:paraId="7C99DE6E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      </w:r>
          </w:p>
          <w:p w14:paraId="35F7167A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перегреве, переохлаждении, отморожении, навыки транспортировки пострадавших;</w:t>
            </w:r>
          </w:p>
          <w:p w14:paraId="63260B2D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ситуации;</w:t>
            </w:r>
          </w:p>
          <w:p w14:paraId="4587BAC7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      </w:r>
          </w:p>
          <w:p w14:paraId="031540AF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615F2BA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197FDB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C4AC029" w14:textId="77777777" w:rsidR="00AE63D2" w:rsidRDefault="00C96C8A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</w:t>
            </w:r>
            <w:r w:rsidR="00E8221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абота</w:t>
            </w:r>
          </w:p>
          <w:p w14:paraId="1ABAC94D" w14:textId="77777777" w:rsidR="00C96C8A" w:rsidRPr="00AE63D2" w:rsidRDefault="00C96C8A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7969F1B0" w14:textId="77777777" w:rsidTr="00AE63D2">
        <w:trPr>
          <w:trHeight w:val="506"/>
        </w:trPr>
        <w:tc>
          <w:tcPr>
            <w:tcW w:w="7665" w:type="dxa"/>
          </w:tcPr>
          <w:p w14:paraId="68516D11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применение принципов безопасного поведения (предвидеть опасность; по возможности избежать ее; при необходимости действовать) для природных чрезвычайных ситуаций;</w:t>
            </w:r>
          </w:p>
          <w:p w14:paraId="16D201DD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указывать причины и признаки возникновения природных пожаров;</w:t>
            </w:r>
          </w:p>
          <w:p w14:paraId="119E4937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поведения человека на риски возникновения природных пожаров;</w:t>
            </w:r>
          </w:p>
          <w:p w14:paraId="006B72DD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35223E6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DC014FC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F1F5A7" w14:textId="77777777" w:rsidR="00AE63D2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EC1921E" w14:textId="77777777" w:rsidTr="00AE63D2">
        <w:trPr>
          <w:trHeight w:val="506"/>
        </w:trPr>
        <w:tc>
          <w:tcPr>
            <w:tcW w:w="7665" w:type="dxa"/>
          </w:tcPr>
          <w:p w14:paraId="7069EDF6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при угрозе и возникновении природного пожара;</w:t>
            </w:r>
          </w:p>
          <w:p w14:paraId="2ADAEE7B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геологическими явлениями и процессами;</w:t>
            </w:r>
          </w:p>
          <w:p w14:paraId="2BFB9EC1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      </w:r>
          </w:p>
          <w:p w14:paraId="6F06232F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980B071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FDCE52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BE0EF82" w14:textId="77777777" w:rsid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51589E" w14:textId="77777777" w:rsidR="00C96C8A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307CAC18" w14:textId="77777777" w:rsidTr="00AE63D2">
        <w:trPr>
          <w:trHeight w:val="506"/>
        </w:trPr>
        <w:tc>
          <w:tcPr>
            <w:tcW w:w="7665" w:type="dxa"/>
          </w:tcPr>
          <w:p w14:paraId="130F7852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      </w:r>
          </w:p>
          <w:p w14:paraId="53879929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      </w:r>
          </w:p>
          <w:p w14:paraId="140B9CA7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C857595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C9079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23F4666" w14:textId="77777777" w:rsidR="00AE63D2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197CABCF" w14:textId="77777777" w:rsidTr="00AE63D2">
        <w:trPr>
          <w:trHeight w:val="506"/>
        </w:trPr>
        <w:tc>
          <w:tcPr>
            <w:tcW w:w="7665" w:type="dxa"/>
          </w:tcPr>
          <w:p w14:paraId="39E2E3EB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гидрологическими явлениями и процессами;</w:t>
            </w:r>
          </w:p>
          <w:p w14:paraId="504E87FC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      </w:r>
          </w:p>
          <w:p w14:paraId="6FC3B1AD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      </w:r>
          </w:p>
          <w:p w14:paraId="41841F9A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04BD2433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22766B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25C20F" w14:textId="77777777" w:rsid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3929576" w14:textId="77777777" w:rsidR="00C96C8A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AE63D2" w:rsidRPr="006E117C" w14:paraId="3D04A9CC" w14:textId="77777777" w:rsidTr="00AE63D2">
        <w:trPr>
          <w:trHeight w:val="506"/>
        </w:trPr>
        <w:tc>
          <w:tcPr>
            <w:tcW w:w="7665" w:type="dxa"/>
          </w:tcPr>
          <w:p w14:paraId="5ED7D2CE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      </w:r>
          </w:p>
          <w:p w14:paraId="18BF01EE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метеорологическими явлениями и процессами;</w:t>
            </w:r>
          </w:p>
          <w:p w14:paraId="72B9B9CF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      </w:r>
          </w:p>
          <w:p w14:paraId="5A1A3CCC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3B9B4F07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0338F1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50647FD" w14:textId="77777777" w:rsidR="00AE63D2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49B9AB22" w14:textId="77777777" w:rsidTr="00AE63D2">
        <w:trPr>
          <w:trHeight w:val="506"/>
        </w:trPr>
        <w:tc>
          <w:tcPr>
            <w:tcW w:w="7665" w:type="dxa"/>
          </w:tcPr>
          <w:p w14:paraId="76F2DEBB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знать правила безопасного поведения при природных чрезвычайных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ситуациях, вызванных опасными метеорологическими явлениями и процессами;</w:t>
            </w:r>
          </w:p>
          <w:p w14:paraId="5E57B427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      </w:r>
          </w:p>
          <w:p w14:paraId="65A71EB2" w14:textId="77777777" w:rsidR="00F454AF" w:rsidRPr="00F454AF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7518D65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6EAA49C2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</w:p>
          <w:p w14:paraId="15DC912A" w14:textId="77777777" w:rsidR="00F454AF" w:rsidRP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520C0BB2" w14:textId="77777777" w:rsidTr="00AE63D2">
        <w:trPr>
          <w:trHeight w:val="506"/>
        </w:trPr>
        <w:tc>
          <w:tcPr>
            <w:tcW w:w="7665" w:type="dxa"/>
          </w:tcPr>
          <w:p w14:paraId="72E71E0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характеризовать источники экологических угроз, обосновывать влияние человеческого фактора на риски их возникновения;</w:t>
            </w:r>
          </w:p>
          <w:p w14:paraId="2776E05C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значение риск-ориентированного подхода к обеспечению экологической безопасности;</w:t>
            </w:r>
          </w:p>
          <w:p w14:paraId="1689F4BA" w14:textId="77777777" w:rsidR="00F454AF" w:rsidRPr="00F454AF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экологической грамотности и разумного природопользования.</w:t>
            </w:r>
          </w:p>
        </w:tc>
        <w:tc>
          <w:tcPr>
            <w:tcW w:w="2268" w:type="dxa"/>
          </w:tcPr>
          <w:p w14:paraId="457E4C1A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3A54B1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DCFDC92" w14:textId="77777777" w:rsid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A4DB7D0" w14:textId="77777777" w:rsidR="00C96C8A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2917A41" w14:textId="77777777" w:rsidR="00C96C8A" w:rsidRP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47B26FBA" w14:textId="77777777" w:rsidTr="00AE63D2">
        <w:trPr>
          <w:trHeight w:val="416"/>
        </w:trPr>
        <w:tc>
          <w:tcPr>
            <w:tcW w:w="7665" w:type="dxa"/>
          </w:tcPr>
          <w:p w14:paraId="33297DB6" w14:textId="77777777" w:rsidR="006E117C" w:rsidRPr="00AE63D2" w:rsidRDefault="006E117C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8 «Основы медицинских знаний. Оказание первой помощи»:</w:t>
            </w:r>
          </w:p>
          <w:p w14:paraId="59C884FC" w14:textId="77777777" w:rsidR="006E117C" w:rsidRPr="00AE63D2" w:rsidRDefault="006E117C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      </w:r>
          </w:p>
          <w:p w14:paraId="7CA29787" w14:textId="77777777" w:rsidR="006E117C" w:rsidRPr="00AE63D2" w:rsidRDefault="006E117C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степень влияния биологических, социально-экономических, экологических, психологических факторов на здоровье;</w:t>
            </w:r>
          </w:p>
          <w:p w14:paraId="049C0A09" w14:textId="77777777" w:rsidR="00BD1E8D" w:rsidRPr="006E117C" w:rsidRDefault="006E117C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здорового образа жизни и его элементов для человека, приводить примеры из собственного опыта;</w:t>
            </w:r>
          </w:p>
        </w:tc>
        <w:tc>
          <w:tcPr>
            <w:tcW w:w="2268" w:type="dxa"/>
          </w:tcPr>
          <w:p w14:paraId="7139B5A3" w14:textId="77777777" w:rsidR="00C96C8A" w:rsidRDefault="00F454AF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C96C8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FA1B29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EF0D1EF" w14:textId="77777777" w:rsidR="00BD1E8D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468264A9" w14:textId="77777777" w:rsidTr="00AE63D2">
        <w:trPr>
          <w:trHeight w:val="416"/>
        </w:trPr>
        <w:tc>
          <w:tcPr>
            <w:tcW w:w="7665" w:type="dxa"/>
          </w:tcPr>
          <w:p w14:paraId="23750B5D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инфекционные заболевания, знать основные способы распространения и передачи инфекционных заболеваний;</w:t>
            </w:r>
          </w:p>
          <w:p w14:paraId="5C41ABA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соблюдения мер личной профилактики;</w:t>
            </w:r>
          </w:p>
          <w:p w14:paraId="5E6205D8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роль вакцинации в профилактике инфекционных заболеваний, приводить примеры;</w:t>
            </w:r>
          </w:p>
          <w:p w14:paraId="71871ECF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национального календаря профилактических прививок и вакцинации населения, роль вакцинации для общества в целом;</w:t>
            </w:r>
          </w:p>
          <w:p w14:paraId="67B5E841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489BE599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FC3EC36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A498DFD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2D8E97E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F454AF" w:rsidRPr="006E117C" w14:paraId="27410722" w14:textId="77777777" w:rsidTr="00AE63D2">
        <w:trPr>
          <w:trHeight w:val="416"/>
        </w:trPr>
        <w:tc>
          <w:tcPr>
            <w:tcW w:w="7665" w:type="dxa"/>
          </w:tcPr>
          <w:p w14:paraId="135C71BA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5C83A73D" w14:textId="77777777" w:rsidR="00F454AF" w:rsidRPr="00C96C8A" w:rsidRDefault="00F454AF" w:rsidP="00C96C8A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268" w:type="dxa"/>
          </w:tcPr>
          <w:p w14:paraId="41B3B19E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B1C7CD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4ACF4D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0FF8FEB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454AF" w:rsidRPr="006E117C" w14:paraId="52F587D6" w14:textId="77777777" w:rsidTr="00AE63D2">
        <w:trPr>
          <w:trHeight w:val="416"/>
        </w:trPr>
        <w:tc>
          <w:tcPr>
            <w:tcW w:w="7665" w:type="dxa"/>
          </w:tcPr>
          <w:p w14:paraId="04BB784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2700DB03" w14:textId="77777777" w:rsidR="00F454AF" w:rsidRPr="00C96C8A" w:rsidRDefault="00F454AF" w:rsidP="00C96C8A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268" w:type="dxa"/>
          </w:tcPr>
          <w:p w14:paraId="66DEB890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5B482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DECB45A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CCF978B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F454AF" w:rsidRPr="006E117C" w14:paraId="013C7901" w14:textId="77777777" w:rsidTr="00AE63D2">
        <w:trPr>
          <w:trHeight w:val="416"/>
        </w:trPr>
        <w:tc>
          <w:tcPr>
            <w:tcW w:w="7665" w:type="dxa"/>
          </w:tcPr>
          <w:p w14:paraId="3068FC8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46AB9995" w14:textId="77777777" w:rsidR="00F454AF" w:rsidRPr="00C96C8A" w:rsidRDefault="00F454AF" w:rsidP="00C96C8A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268" w:type="dxa"/>
          </w:tcPr>
          <w:p w14:paraId="402FD63A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3A3488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1FE077F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724E8F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454AF" w:rsidRPr="006E117C" w14:paraId="235E1A2A" w14:textId="77777777" w:rsidTr="00AE63D2">
        <w:trPr>
          <w:trHeight w:val="416"/>
        </w:trPr>
        <w:tc>
          <w:tcPr>
            <w:tcW w:w="7665" w:type="dxa"/>
          </w:tcPr>
          <w:p w14:paraId="07FAD68D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характеризовать наиболее распространенные неинфекционные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заболевания (сердечно-сосудистые, онкологические, эндокринные и другие), оценивать основные факторы риска их возникновения и степень опасности;</w:t>
            </w:r>
          </w:p>
          <w:p w14:paraId="3D059679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признаки угрожающих жизни и здоровью состояний (инсульт, сердечный приступ и другие);</w:t>
            </w:r>
          </w:p>
          <w:p w14:paraId="1A6A87B0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вызова скорой медицинской помощи;</w:t>
            </w:r>
          </w:p>
          <w:p w14:paraId="03E434D2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образа жизни в профилактике и защите от неинфекционных заболеваний;</w:t>
            </w:r>
          </w:p>
          <w:p w14:paraId="64CB1382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DB85D68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04E4504D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</w:p>
          <w:p w14:paraId="45E95491" w14:textId="77777777" w:rsidR="00F454AF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E6EB857" w14:textId="77777777" w:rsidTr="00AE63D2">
        <w:trPr>
          <w:trHeight w:val="416"/>
        </w:trPr>
        <w:tc>
          <w:tcPr>
            <w:tcW w:w="7665" w:type="dxa"/>
          </w:tcPr>
          <w:p w14:paraId="6C1E8EC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раскрывать значение диспансеризации для ранней диагностики неинфекционных заболеваний, знать порядок прохождения диспансеризации;</w:t>
            </w:r>
          </w:p>
          <w:p w14:paraId="6B585A1B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«психическое здоровье» и «психологическое благополучие», характеризовать их влияние на жизнь человека;</w:t>
            </w:r>
          </w:p>
          <w:p w14:paraId="3785BAB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основные критерии психического здоровья и психологического благополучия;</w:t>
            </w:r>
          </w:p>
          <w:p w14:paraId="2058D08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факторы, влияющие на психическое здоровье и психологическое благополучие;</w:t>
            </w:r>
          </w:p>
          <w:p w14:paraId="0A44A0EA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05DDEAA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7EF01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9CE6944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EA942A5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454AF" w:rsidRPr="006E117C" w14:paraId="1B5FFBBA" w14:textId="77777777" w:rsidTr="00AE63D2">
        <w:trPr>
          <w:trHeight w:val="416"/>
        </w:trPr>
        <w:tc>
          <w:tcPr>
            <w:tcW w:w="7665" w:type="dxa"/>
          </w:tcPr>
          <w:p w14:paraId="38A2B9F2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основных направления сохранения и укрепления психического здоровья и психологического благополучия;</w:t>
            </w:r>
          </w:p>
          <w:p w14:paraId="55C458A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негативное влияние вредных привычек на умственную и физическую работоспособность, благополучие человека;</w:t>
            </w:r>
          </w:p>
          <w:p w14:paraId="688A9D91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раннего выявления психических расстройств и создания благоприятных условий для развития;</w:t>
            </w:r>
          </w:p>
          <w:p w14:paraId="28CBB0C6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«инклюзивное обучение»;</w:t>
            </w:r>
          </w:p>
          <w:p w14:paraId="29496164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7F29FB69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89EF34B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4E8395F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BEDC308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454AF" w:rsidRPr="006E117C" w14:paraId="3A5201ED" w14:textId="77777777" w:rsidTr="00AE63D2">
        <w:trPr>
          <w:trHeight w:val="416"/>
        </w:trPr>
        <w:tc>
          <w:tcPr>
            <w:tcW w:w="7665" w:type="dxa"/>
          </w:tcPr>
          <w:p w14:paraId="4C48BEC0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навыки, позволяющие минимизировать влияние хронического стресса; характеризовать признаки психологического неблагополучия и критерии обращения за помощью;</w:t>
            </w:r>
          </w:p>
          <w:p w14:paraId="1DCA9DB9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правовые основы оказания первой помощи в Российской Федерации; объяснять смысл понятий «первая помощь», «скорая медицинская помощь», их соотношение;</w:t>
            </w:r>
          </w:p>
          <w:p w14:paraId="0111911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состояниях, при которых оказывается первая помощь, и действиях при оказании первой помощи;</w:t>
            </w:r>
          </w:p>
          <w:p w14:paraId="19F89CEA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71A88A4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CCF5BB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6FBF0CE" w14:textId="77777777" w:rsidR="00F454AF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5A9E599" w14:textId="77777777" w:rsidTr="00AE63D2">
        <w:trPr>
          <w:trHeight w:val="416"/>
        </w:trPr>
        <w:tc>
          <w:tcPr>
            <w:tcW w:w="7665" w:type="dxa"/>
          </w:tcPr>
          <w:p w14:paraId="7720BAEF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применения алгоритма первой помощи;</w:t>
            </w:r>
          </w:p>
          <w:p w14:paraId="3DB05ADC" w14:textId="77777777" w:rsidR="00F454AF" w:rsidRPr="00F454AF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      </w:r>
          </w:p>
        </w:tc>
        <w:tc>
          <w:tcPr>
            <w:tcW w:w="2268" w:type="dxa"/>
          </w:tcPr>
          <w:p w14:paraId="319A8376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B22208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FD0506B" w14:textId="77777777" w:rsidR="00F454AF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08F72B4E" w14:textId="77777777" w:rsidTr="00AE63D2">
        <w:trPr>
          <w:trHeight w:val="505"/>
        </w:trPr>
        <w:tc>
          <w:tcPr>
            <w:tcW w:w="7665" w:type="dxa"/>
          </w:tcPr>
          <w:p w14:paraId="51D9F86C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9 «Безопасность в социуме»: </w:t>
            </w:r>
          </w:p>
          <w:p w14:paraId="321C18E8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      </w:r>
          </w:p>
          <w:p w14:paraId="7AF455AB" w14:textId="77777777" w:rsidR="006E117C" w:rsidRPr="00AE63D2" w:rsidRDefault="006E117C" w:rsidP="006E117C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конструктивного общения;</w:t>
            </w:r>
          </w:p>
          <w:p w14:paraId="0A8775B7" w14:textId="77777777" w:rsidR="006E117C" w:rsidRPr="00AE63D2" w:rsidRDefault="006E117C" w:rsidP="006E117C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«социальная группа», «малая группа», «большая группа»;</w:t>
            </w:r>
          </w:p>
          <w:p w14:paraId="09BB92E0" w14:textId="77777777" w:rsidR="00BD1E8D" w:rsidRPr="006E117C" w:rsidRDefault="006E117C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взаимодействие в группе;</w:t>
            </w:r>
          </w:p>
        </w:tc>
        <w:tc>
          <w:tcPr>
            <w:tcW w:w="2268" w:type="dxa"/>
          </w:tcPr>
          <w:p w14:paraId="7BFE40FC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100ACA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67AE257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34A0038" w14:textId="77777777" w:rsidR="00BD1E8D" w:rsidRP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 w:rsidR="00F454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454AF" w:rsidRPr="006E117C" w14:paraId="01E552EF" w14:textId="77777777" w:rsidTr="00AE63D2">
        <w:trPr>
          <w:trHeight w:val="505"/>
        </w:trPr>
        <w:tc>
          <w:tcPr>
            <w:tcW w:w="7665" w:type="dxa"/>
          </w:tcPr>
          <w:p w14:paraId="0D450357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групповых норм и ценностей на комфортное и безопасное взаимодействие в группе, приводить примеры;</w:t>
            </w:r>
          </w:p>
          <w:p w14:paraId="2B9DD655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«конфликт»;</w:t>
            </w:r>
          </w:p>
          <w:p w14:paraId="6134376B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знать стадии развития конфликта, приводить примеры;</w:t>
            </w:r>
          </w:p>
          <w:p w14:paraId="2B3EFB15" w14:textId="77777777" w:rsidR="00F454AF" w:rsidRPr="00C96C8A" w:rsidRDefault="00F454AF" w:rsidP="00C96C8A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факторы, способствующие и препятствующие развитию конфликта;</w:t>
            </w:r>
          </w:p>
        </w:tc>
        <w:tc>
          <w:tcPr>
            <w:tcW w:w="2268" w:type="dxa"/>
          </w:tcPr>
          <w:p w14:paraId="2A332E18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087C23EA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D7A8FA4" w14:textId="77777777" w:rsid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4EDECB4E" w14:textId="77777777" w:rsidTr="00AE63D2">
        <w:trPr>
          <w:trHeight w:val="505"/>
        </w:trPr>
        <w:tc>
          <w:tcPr>
            <w:tcW w:w="7665" w:type="dxa"/>
          </w:tcPr>
          <w:p w14:paraId="55AB51D2" w14:textId="77777777" w:rsidR="00F454AF" w:rsidRPr="00AE63D2" w:rsidRDefault="00F454AF" w:rsidP="00F454AF">
            <w:pPr>
              <w:spacing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конструктивного разрешения конфликта;</w:t>
            </w:r>
          </w:p>
          <w:p w14:paraId="286ECB92" w14:textId="77777777" w:rsidR="00F454AF" w:rsidRPr="00C96C8A" w:rsidRDefault="00F454AF" w:rsidP="00C96C8A">
            <w:pPr>
              <w:spacing w:line="262" w:lineRule="auto"/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условия привлечения третьей стороны для разрешения конфликта; иметь представление о способах пресечения опасных проявлений конфликтов; раскрывать способы противодействия буллингу, проявлениям насилия; характеризовать способы психологического воздействия;</w:t>
            </w:r>
          </w:p>
        </w:tc>
        <w:tc>
          <w:tcPr>
            <w:tcW w:w="2268" w:type="dxa"/>
          </w:tcPr>
          <w:p w14:paraId="3D84683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E1CE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BC8BD57" w14:textId="77777777" w:rsid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147523" w14:textId="77777777" w:rsidR="00C96C8A" w:rsidRP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F454AF" w:rsidRPr="006E117C" w14:paraId="25E5973F" w14:textId="77777777" w:rsidTr="00AE63D2">
        <w:trPr>
          <w:trHeight w:val="505"/>
        </w:trPr>
        <w:tc>
          <w:tcPr>
            <w:tcW w:w="7665" w:type="dxa"/>
          </w:tcPr>
          <w:p w14:paraId="542A5876" w14:textId="77777777" w:rsidR="00F454AF" w:rsidRPr="00AE63D2" w:rsidRDefault="00F454AF" w:rsidP="00F454AF">
            <w:pPr>
              <w:spacing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особенности убеждающей коммуникации;</w:t>
            </w:r>
          </w:p>
          <w:p w14:paraId="77907AA2" w14:textId="77777777" w:rsidR="00F454AF" w:rsidRPr="00AE63D2" w:rsidRDefault="00F454AF" w:rsidP="00F454AF">
            <w:pPr>
              <w:spacing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«манипуляция»;</w:t>
            </w:r>
          </w:p>
          <w:p w14:paraId="7CBD9BE6" w14:textId="77777777" w:rsidR="00F454AF" w:rsidRPr="00C96C8A" w:rsidRDefault="00F454AF" w:rsidP="00C96C8A">
            <w:pPr>
              <w:spacing w:line="262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характеристики манипулятивного воздействия, приводить примеры; иметь представления о способах противодействия манипуляции;</w:t>
            </w:r>
          </w:p>
        </w:tc>
        <w:tc>
          <w:tcPr>
            <w:tcW w:w="2268" w:type="dxa"/>
          </w:tcPr>
          <w:p w14:paraId="1112BAEC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699A6A9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F9B5A58" w14:textId="77777777" w:rsidR="00F454AF" w:rsidRP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72239449" w14:textId="77777777" w:rsidTr="00AE63D2">
        <w:trPr>
          <w:trHeight w:val="505"/>
        </w:trPr>
        <w:tc>
          <w:tcPr>
            <w:tcW w:w="7665" w:type="dxa"/>
          </w:tcPr>
          <w:p w14:paraId="73E804FB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механизмы воздействия на большую группу (заражение, убеждение, внушение, подражание и другие), приводить примеры;</w:t>
            </w:r>
          </w:p>
          <w:p w14:paraId="2713FAC2" w14:textId="77777777" w:rsidR="00F454AF" w:rsidRPr="002245B9" w:rsidRDefault="00F454AF" w:rsidP="00F454AF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деструктивных и псевдопсихологических технологиях и способах противодействия.</w:t>
            </w:r>
          </w:p>
        </w:tc>
        <w:tc>
          <w:tcPr>
            <w:tcW w:w="2268" w:type="dxa"/>
          </w:tcPr>
          <w:p w14:paraId="4487BBC5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3B3F7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9FFB730" w14:textId="77777777" w:rsid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4DBA7751" w14:textId="77777777" w:rsidTr="00AE63D2">
        <w:trPr>
          <w:trHeight w:val="496"/>
        </w:trPr>
        <w:tc>
          <w:tcPr>
            <w:tcW w:w="7665" w:type="dxa"/>
          </w:tcPr>
          <w:p w14:paraId="59FCAB48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10 «Безопасность в информационном пространстве»:</w:t>
            </w:r>
          </w:p>
          <w:p w14:paraId="4D43BF40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цифровую среду, ее влияние на жизнь человека;</w:t>
            </w:r>
          </w:p>
          <w:p w14:paraId="3B0CC8C7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«цифровая среда», «цифровой след», «персональные данные»;</w:t>
            </w:r>
          </w:p>
          <w:p w14:paraId="747F3B8D" w14:textId="77777777" w:rsidR="00BD1E8D" w:rsidRPr="006E117C" w:rsidRDefault="006E117C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запрещенный контент и другие), раскрывать их характерные признаки;</w:t>
            </w:r>
          </w:p>
        </w:tc>
        <w:tc>
          <w:tcPr>
            <w:tcW w:w="2268" w:type="dxa"/>
          </w:tcPr>
          <w:p w14:paraId="501C9871" w14:textId="77777777" w:rsidR="00C96C8A" w:rsidRDefault="00F454AF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C96C8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110994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A96D7F" w14:textId="77777777" w:rsidR="00BD1E8D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ADA8F5C" w14:textId="77777777" w:rsidR="00C96C8A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454AF" w:rsidRPr="006E117C" w14:paraId="4B98120F" w14:textId="77777777" w:rsidTr="00AE63D2">
        <w:trPr>
          <w:trHeight w:val="496"/>
        </w:trPr>
        <w:tc>
          <w:tcPr>
            <w:tcW w:w="7665" w:type="dxa"/>
          </w:tcPr>
          <w:p w14:paraId="05802F6D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безопасных действий по снижению рисков, и защите от опасностей цифровой среды;</w:t>
            </w:r>
          </w:p>
          <w:p w14:paraId="21A829A3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«программное обеспечение», «вредоносное программное обеспечение»;</w:t>
            </w:r>
          </w:p>
          <w:p w14:paraId="4B521F2A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 классифицировать опасности, анализировать риски, источником которых является вредоносное программное обеспечение;</w:t>
            </w:r>
          </w:p>
          <w:p w14:paraId="28827D01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310254AC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7724F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2D334AA" w14:textId="77777777" w:rsidR="00F454AF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72A02859" w14:textId="77777777" w:rsidTr="00AE63D2">
        <w:trPr>
          <w:trHeight w:val="496"/>
        </w:trPr>
        <w:tc>
          <w:tcPr>
            <w:tcW w:w="7665" w:type="dxa"/>
          </w:tcPr>
          <w:p w14:paraId="23F99B0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использования устройств и программ;</w:t>
            </w:r>
          </w:p>
          <w:p w14:paraId="39BDEDC8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перечислять и классифицировать опасности, связанные с поведением людей в цифровой среде;</w:t>
            </w:r>
          </w:p>
          <w:p w14:paraId="4657E401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      </w:r>
          </w:p>
          <w:p w14:paraId="34D2C5BE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4F8D986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BDB8C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E67897B" w14:textId="77777777" w:rsid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5121AF0" w14:textId="77777777" w:rsidR="00C96C8A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454AF" w:rsidRPr="006E117C" w14:paraId="060D72DA" w14:textId="77777777" w:rsidTr="00AE63D2">
        <w:trPr>
          <w:trHeight w:val="496"/>
        </w:trPr>
        <w:tc>
          <w:tcPr>
            <w:tcW w:w="7665" w:type="dxa"/>
          </w:tcPr>
          <w:p w14:paraId="0538E342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безопасной коммуникации в цифровой среде;</w:t>
            </w:r>
          </w:p>
          <w:p w14:paraId="72731771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и взаимосвязь понятий «достоверность информации», «информационный пузырь», «фейк»;</w:t>
            </w:r>
          </w:p>
          <w:p w14:paraId="44573A4B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проверки достоверности, легитимности информации, ее соответствия правовым и морально-этическим нормам;</w:t>
            </w:r>
          </w:p>
          <w:p w14:paraId="61642CFB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B1E7BF0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858F76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DDD8394" w14:textId="77777777" w:rsidR="00F454AF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71BD8A1A" w14:textId="77777777" w:rsidTr="00AE63D2">
        <w:trPr>
          <w:trHeight w:val="496"/>
        </w:trPr>
        <w:tc>
          <w:tcPr>
            <w:tcW w:w="7665" w:type="dxa"/>
          </w:tcPr>
          <w:p w14:paraId="4CFBBD82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раскрывать правовые основы взаимодействия с цифровой средой, выработать навыки безопасных действий по защите прав в цифровой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среде;</w:t>
            </w:r>
          </w:p>
          <w:p w14:paraId="70A1F36C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0047637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1637D8C0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782FD23" w14:textId="77777777" w:rsid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  <w:p w14:paraId="77361B2D" w14:textId="77777777" w:rsidR="00C96C8A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454AF" w:rsidRPr="006E117C" w14:paraId="682EAE6A" w14:textId="77777777" w:rsidTr="00AE63D2">
        <w:trPr>
          <w:trHeight w:val="496"/>
        </w:trPr>
        <w:tc>
          <w:tcPr>
            <w:tcW w:w="7665" w:type="dxa"/>
          </w:tcPr>
          <w:p w14:paraId="0F67F1EC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объяснять права, обязанности и иметь представление об ответственности граждан и юридических лиц в информационном пространстве.</w:t>
            </w:r>
          </w:p>
        </w:tc>
        <w:tc>
          <w:tcPr>
            <w:tcW w:w="2268" w:type="dxa"/>
          </w:tcPr>
          <w:p w14:paraId="21B8A28F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4107CA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D4A0EF" w14:textId="77777777" w:rsidR="00F454AF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6E117C" w14:paraId="156A1A75" w14:textId="77777777" w:rsidTr="00AE63D2">
        <w:trPr>
          <w:trHeight w:val="496"/>
        </w:trPr>
        <w:tc>
          <w:tcPr>
            <w:tcW w:w="7665" w:type="dxa"/>
          </w:tcPr>
          <w:p w14:paraId="61E5FE2F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11 «Основы противодействия экстремизму и терроризму»:</w:t>
            </w:r>
          </w:p>
          <w:p w14:paraId="4F553D92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экстремизм и терроризм как угрозу благополучию человека, стабильности общества и государства;</w:t>
            </w:r>
          </w:p>
          <w:p w14:paraId="1427E47B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и взаимосвязь понятий «экстремизм» и «терроризм»; анализировать варианты их проявления и возможные последствия;</w:t>
            </w:r>
          </w:p>
          <w:p w14:paraId="5974FF60" w14:textId="77777777" w:rsidR="00285750" w:rsidRPr="006E117C" w:rsidRDefault="006E117C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раскрывать правовые основы, структуру и задачи государственной </w:t>
            </w:r>
          </w:p>
        </w:tc>
        <w:tc>
          <w:tcPr>
            <w:tcW w:w="2268" w:type="dxa"/>
          </w:tcPr>
          <w:p w14:paraId="7875E4A8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D1F89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B3B9B57" w14:textId="77777777" w:rsidR="00285750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8C33F8F" w14:textId="77777777" w:rsidR="00C96C8A" w:rsidRPr="006E117C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F454AF" w:rsidRPr="006E117C" w14:paraId="39196525" w14:textId="77777777" w:rsidTr="00AE63D2">
        <w:trPr>
          <w:trHeight w:val="496"/>
        </w:trPr>
        <w:tc>
          <w:tcPr>
            <w:tcW w:w="7665" w:type="dxa"/>
          </w:tcPr>
          <w:p w14:paraId="2285B540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      </w:r>
          </w:p>
          <w:p w14:paraId="7E871B4F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методах и видах террористической деятельности;</w:t>
            </w:r>
          </w:p>
          <w:p w14:paraId="202F9558" w14:textId="77777777" w:rsidR="00F454AF" w:rsidRPr="002245B9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C811D5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4EB026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C88815" w14:textId="77777777" w:rsidR="00F454AF" w:rsidRPr="006E117C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D0DC1A2" w14:textId="77777777" w:rsidTr="00AE63D2">
        <w:trPr>
          <w:trHeight w:val="496"/>
        </w:trPr>
        <w:tc>
          <w:tcPr>
            <w:tcW w:w="7665" w:type="dxa"/>
          </w:tcPr>
          <w:p w14:paraId="1E4A1C4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уровни террористической опасности, иметь навыки безопасных действий при их объявлении;</w:t>
            </w:r>
          </w:p>
          <w:p w14:paraId="1C2B8F7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      </w:r>
          </w:p>
          <w:p w14:paraId="4E2C4AA8" w14:textId="77777777" w:rsidR="00F454AF" w:rsidRPr="002245B9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438FB3B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0AC4F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D345E2D" w14:textId="77777777" w:rsidR="00F454AF" w:rsidRPr="006E117C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B8C0B42" w14:textId="77777777" w:rsidTr="00AE63D2">
        <w:trPr>
          <w:trHeight w:val="496"/>
        </w:trPr>
        <w:tc>
          <w:tcPr>
            <w:tcW w:w="7665" w:type="dxa"/>
          </w:tcPr>
          <w:p w14:paraId="53CA4329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системы противодействия экстремизму и терроризму;</w:t>
            </w:r>
          </w:p>
          <w:p w14:paraId="117F5789" w14:textId="77777777" w:rsidR="00F454AF" w:rsidRPr="002245B9" w:rsidRDefault="00F454AF" w:rsidP="00F454AF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      </w:r>
          </w:p>
        </w:tc>
        <w:tc>
          <w:tcPr>
            <w:tcW w:w="2268" w:type="dxa"/>
          </w:tcPr>
          <w:p w14:paraId="5D4DDBDD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EF896DD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1C04D23" w14:textId="77777777" w:rsid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95C2209" w14:textId="77777777" w:rsidR="00C96C8A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5E92A9E1" w14:textId="77777777" w:rsidR="00C96C8A" w:rsidRPr="002245B9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0698B9BF" w14:textId="77777777" w:rsidR="002245B9" w:rsidRDefault="002245B9" w:rsidP="002245B9">
      <w:pPr>
        <w:spacing w:after="0" w:line="276" w:lineRule="auto"/>
        <w:jc w:val="both"/>
      </w:pPr>
      <w:r>
        <w:t xml:space="preserve">        </w:t>
      </w:r>
    </w:p>
    <w:p w14:paraId="1AE64688" w14:textId="177DA57E" w:rsidR="00073C38" w:rsidRPr="00073C38" w:rsidRDefault="002245B9" w:rsidP="00073C3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t xml:space="preserve">    </w:t>
      </w:r>
      <w:bookmarkStart w:id="0" w:name="_Hlk175840522"/>
      <w:r w:rsidR="00073C38"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073C38" w:rsidRPr="003A3AC8">
        <w:rPr>
          <w:rFonts w:ascii="Times New Roman" w:hAnsi="Times New Roman" w:cs="Times New Roman"/>
          <w:b/>
          <w:sz w:val="24"/>
        </w:rPr>
        <w:t>Требования</w:t>
      </w:r>
      <w:r w:rsidR="00073C38"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к</w:t>
      </w:r>
      <w:r w:rsidR="00073C38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выставлению</w:t>
      </w:r>
      <w:r w:rsidR="00073C38"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отметок</w:t>
      </w:r>
      <w:r w:rsidR="00073C38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за</w:t>
      </w:r>
      <w:r w:rsidR="00073C38"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промежуточную</w:t>
      </w:r>
      <w:r w:rsidR="00073C38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2C1A94E7" w14:textId="704179B0" w:rsidR="00F454AF" w:rsidRPr="00F454AF" w:rsidRDefault="00F454AF" w:rsidP="002245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ОБЗР. Контрольные письменные работы проводятся после изучения разделов программы курса ОБЗР в конце четверти и учебного года. В курсе ОБЗР может использоваться зачетная форма проверки знаний. Преподавание ОБЗР,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ОБЗР используются различные виды работ (тесты, самостоятельные, проверочные, контрольные, практические, ситуационные задачи) </w:t>
      </w:r>
    </w:p>
    <w:p w14:paraId="12CF2475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2FB65B5F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ОБЗР, а 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также с материалом, усвоенным при изучении других предметов. Систематически демонстрирует знания сверх программы. </w:t>
      </w:r>
    </w:p>
    <w:p w14:paraId="01DC0E34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72198753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ОБЗР,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</w:t>
      </w:r>
      <w:r w:rsidR="00224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допустил не более одной грубой ошибки и двух недочетов, не более одной грубой и одной негрубой ошибки, не более двух</w:t>
      </w:r>
      <w:r w:rsidR="002245B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трех негрубых ошибок, одной негрубой ошибки и трех недочетов; допустил четыре или пять недочетов. </w:t>
      </w:r>
    </w:p>
    <w:p w14:paraId="58698253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 </w:t>
      </w:r>
    </w:p>
    <w:p w14:paraId="62B98EC7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Оценка письменных контрольных работ. </w:t>
      </w:r>
    </w:p>
    <w:p w14:paraId="03A76654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работы, выполненное на высоком уровне с творческим подходом. </w:t>
      </w:r>
    </w:p>
    <w:p w14:paraId="480D458F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40325CC2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671D6833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14:paraId="6E3351AE" w14:textId="77777777" w:rsidR="00F454AF" w:rsidRPr="00F454AF" w:rsidRDefault="00F454AF" w:rsidP="00F454AF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практических работ.</w:t>
      </w:r>
    </w:p>
    <w:p w14:paraId="41D1624B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18B4A83F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 </w:t>
      </w:r>
    </w:p>
    <w:p w14:paraId="65A739EC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14:paraId="5B66060C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 </w:t>
      </w:r>
    </w:p>
    <w:p w14:paraId="7402E91A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случаях оценка снижается, если ученик не соблюдал правила техники безопасности. </w:t>
      </w:r>
    </w:p>
    <w:p w14:paraId="2EB5761E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Методика выставления оценок по результатам тестирования: </w:t>
      </w:r>
    </w:p>
    <w:p w14:paraId="0281377E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323A810A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0975332E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70392E52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49 %; </w:t>
      </w:r>
    </w:p>
    <w:p w14:paraId="4E7E0370" w14:textId="77777777" w:rsidR="00073C38" w:rsidRPr="0087128B" w:rsidRDefault="00073C38" w:rsidP="00073C38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356ACCA" w14:textId="77777777" w:rsidR="00073C38" w:rsidRPr="00CD7681" w:rsidRDefault="00073C38" w:rsidP="00073C38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73C38" w:rsidRPr="0087128B" w14:paraId="01BE6CE5" w14:textId="77777777" w:rsidTr="00F52D80">
        <w:trPr>
          <w:trHeight w:val="657"/>
        </w:trPr>
        <w:tc>
          <w:tcPr>
            <w:tcW w:w="3689" w:type="dxa"/>
          </w:tcPr>
          <w:p w14:paraId="3F2F97B3" w14:textId="77777777" w:rsidR="00073C38" w:rsidRPr="0087128B" w:rsidRDefault="00073C38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1FDB9176" w14:textId="77777777" w:rsidR="00073C38" w:rsidRPr="0087128B" w:rsidRDefault="00073C38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456810C4" w14:textId="77777777" w:rsidR="00073C38" w:rsidRPr="0087128B" w:rsidRDefault="00073C38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4458122F" w14:textId="77777777" w:rsidR="00073C38" w:rsidRPr="0087128B" w:rsidRDefault="00073C38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073C38" w:rsidRPr="0087128B" w14:paraId="34368CA9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1643C2D" w14:textId="77777777" w:rsidR="00073C38" w:rsidRPr="0087128B" w:rsidRDefault="00073C38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7D65398D" w14:textId="77777777" w:rsidR="00073C38" w:rsidRPr="0087128B" w:rsidRDefault="00073C38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2F5DD7B2" w14:textId="77777777" w:rsidR="00073C38" w:rsidRPr="0087128B" w:rsidRDefault="00073C38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E2889AD" w14:textId="77777777" w:rsidR="00073C38" w:rsidRPr="0087128B" w:rsidRDefault="00073C38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1141ECBB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18A64FD" w14:textId="77777777" w:rsidR="00073C38" w:rsidRDefault="00073C38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  <w:p w14:paraId="2BBF0EEE" w14:textId="71A072BC" w:rsidR="00073C38" w:rsidRPr="00073C38" w:rsidRDefault="00073C38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BAC8AA3" w14:textId="77777777" w:rsidR="00073C38" w:rsidRPr="0087128B" w:rsidRDefault="00073C38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54F88AD" w14:textId="77777777" w:rsidR="00073C38" w:rsidRPr="0087128B" w:rsidRDefault="00073C38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73B192E" w14:textId="77777777" w:rsidR="00073C38" w:rsidRPr="0087128B" w:rsidRDefault="00073C38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4BB62B1A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9236E71" w14:textId="77777777" w:rsidR="00073C38" w:rsidRPr="00541B62" w:rsidRDefault="00073C38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F50BAD8" w14:textId="77777777" w:rsidR="00073C38" w:rsidRPr="0087128B" w:rsidRDefault="00073C38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71CC97B" w14:textId="77777777" w:rsidR="00073C38" w:rsidRPr="0087128B" w:rsidRDefault="00073C38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66A6BCB" w14:textId="77777777" w:rsidR="00073C38" w:rsidRPr="0087128B" w:rsidRDefault="00073C38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469198AD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6A074EA" w14:textId="77777777" w:rsidR="00073C38" w:rsidRPr="00541B62" w:rsidRDefault="00073C38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4B20122" w14:textId="77777777" w:rsidR="00073C38" w:rsidRPr="0087128B" w:rsidRDefault="00073C38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BE2642B" w14:textId="77777777" w:rsidR="00073C38" w:rsidRPr="0087128B" w:rsidRDefault="00073C38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729B856" w14:textId="77777777" w:rsidR="00073C38" w:rsidRPr="0087128B" w:rsidRDefault="00073C38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5810F107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A9B1218" w14:textId="77777777" w:rsidR="00073C38" w:rsidRPr="0087128B" w:rsidRDefault="00073C38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0A11F61E" w14:textId="77777777" w:rsidR="00073C38" w:rsidRPr="0087128B" w:rsidRDefault="00073C38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6E1B96BE" w14:textId="77777777" w:rsidR="00073C38" w:rsidRPr="0087128B" w:rsidRDefault="00073C38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372D98E" w14:textId="77777777" w:rsidR="00073C38" w:rsidRPr="0087128B" w:rsidRDefault="00073C38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5CB2EBFC" w14:textId="77777777" w:rsidR="00F454AF" w:rsidRDefault="00F454AF"/>
    <w:sectPr w:rsidR="00F454AF" w:rsidSect="00DE00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558C"/>
    <w:rsid w:val="00057B5F"/>
    <w:rsid w:val="00073C38"/>
    <w:rsid w:val="000E068D"/>
    <w:rsid w:val="001277F0"/>
    <w:rsid w:val="00153CCB"/>
    <w:rsid w:val="001C1B3D"/>
    <w:rsid w:val="002245B9"/>
    <w:rsid w:val="0024313F"/>
    <w:rsid w:val="00285750"/>
    <w:rsid w:val="00291E8B"/>
    <w:rsid w:val="00306972"/>
    <w:rsid w:val="00315285"/>
    <w:rsid w:val="003A0B91"/>
    <w:rsid w:val="003B4010"/>
    <w:rsid w:val="003F5F0E"/>
    <w:rsid w:val="004A6826"/>
    <w:rsid w:val="004C1A3E"/>
    <w:rsid w:val="00514DE9"/>
    <w:rsid w:val="005200E7"/>
    <w:rsid w:val="00542AC5"/>
    <w:rsid w:val="00556FE4"/>
    <w:rsid w:val="00693596"/>
    <w:rsid w:val="00696BD0"/>
    <w:rsid w:val="006A3B3C"/>
    <w:rsid w:val="006E117C"/>
    <w:rsid w:val="006F57AE"/>
    <w:rsid w:val="00720A78"/>
    <w:rsid w:val="007D019F"/>
    <w:rsid w:val="008606A4"/>
    <w:rsid w:val="008C5AF9"/>
    <w:rsid w:val="009B55B8"/>
    <w:rsid w:val="009F01A4"/>
    <w:rsid w:val="00AE5D7E"/>
    <w:rsid w:val="00AE63D2"/>
    <w:rsid w:val="00B1450F"/>
    <w:rsid w:val="00B3028F"/>
    <w:rsid w:val="00B36A79"/>
    <w:rsid w:val="00BC3007"/>
    <w:rsid w:val="00BD1E8D"/>
    <w:rsid w:val="00BE4CD3"/>
    <w:rsid w:val="00C01EB3"/>
    <w:rsid w:val="00C115E7"/>
    <w:rsid w:val="00C24721"/>
    <w:rsid w:val="00C96C8A"/>
    <w:rsid w:val="00CC23DA"/>
    <w:rsid w:val="00DE004D"/>
    <w:rsid w:val="00E8221B"/>
    <w:rsid w:val="00EC4052"/>
    <w:rsid w:val="00F4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FA07F"/>
  <w15:docId w15:val="{C35C6891-D2DB-4E36-A3D5-342D3406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73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11</Pages>
  <Words>4219</Words>
  <Characters>24049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35</cp:revision>
  <dcterms:created xsi:type="dcterms:W3CDTF">2024-07-06T12:45:00Z</dcterms:created>
  <dcterms:modified xsi:type="dcterms:W3CDTF">2024-08-29T13:25:00Z</dcterms:modified>
</cp:coreProperties>
</file>