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13" w:rsidRPr="009343A2" w:rsidRDefault="00FE2013" w:rsidP="00FE2013">
      <w:pPr>
        <w:tabs>
          <w:tab w:val="left" w:pos="2480"/>
        </w:tabs>
        <w:ind w:left="-426"/>
        <w:jc w:val="center"/>
        <w:rPr>
          <w:b/>
        </w:rPr>
      </w:pPr>
      <w:r w:rsidRPr="009343A2">
        <w:rPr>
          <w:b/>
        </w:rPr>
        <w:t>МУНИЦИПАЛЬНОЕ БЮДЖЕТНОЕ ОБЩЕОБРАЗОВАТЕЛЬНОЕ УЧРЕЖДЕНИЕ</w:t>
      </w:r>
    </w:p>
    <w:p w:rsidR="00FE2013" w:rsidRPr="009343A2" w:rsidRDefault="00C40F77" w:rsidP="00FE2013">
      <w:pPr>
        <w:tabs>
          <w:tab w:val="left" w:pos="2480"/>
        </w:tabs>
        <w:jc w:val="center"/>
        <w:rPr>
          <w:b/>
        </w:rPr>
      </w:pPr>
      <w:r>
        <w:rPr>
          <w:b/>
        </w:rPr>
        <w:t xml:space="preserve">«СРЕДНЯЯ ОБЩЕОБРАЗОВАТЕЛЬНАЯ </w:t>
      </w:r>
      <w:r w:rsidR="00FE2013" w:rsidRPr="009343A2">
        <w:rPr>
          <w:b/>
        </w:rPr>
        <w:t>ШКОЛА №2 С. ПРАВОБЕРЕЖНОЕ ГРОЗНЕНСКОГО МУНИЦИПАЛЬНОГО РАЙОНА»</w:t>
      </w:r>
    </w:p>
    <w:p w:rsidR="00FE2013" w:rsidRDefault="00FE2013" w:rsidP="00FE2013">
      <w:pPr>
        <w:rPr>
          <w:sz w:val="18"/>
        </w:rPr>
      </w:pPr>
      <w:r>
        <w:rPr>
          <w:sz w:val="18"/>
          <w:szCs w:val="18"/>
        </w:rPr>
        <w:t xml:space="preserve">   с.Правобережное</w:t>
      </w:r>
      <w:proofErr w:type="gramStart"/>
      <w:r>
        <w:rPr>
          <w:sz w:val="18"/>
          <w:szCs w:val="18"/>
        </w:rPr>
        <w:t xml:space="preserve">,  </w:t>
      </w:r>
      <w:proofErr w:type="spellStart"/>
      <w:r>
        <w:rPr>
          <w:sz w:val="18"/>
          <w:szCs w:val="18"/>
        </w:rPr>
        <w:t>ул.Луговая</w:t>
      </w:r>
      <w:proofErr w:type="spellEnd"/>
      <w:proofErr w:type="gramEnd"/>
      <w:r>
        <w:rPr>
          <w:sz w:val="18"/>
          <w:szCs w:val="18"/>
        </w:rPr>
        <w:t xml:space="preserve"> -2 б/н                          Тел.  8(963) 3961181                           </w:t>
      </w:r>
      <w:r>
        <w:rPr>
          <w:sz w:val="18"/>
          <w:lang w:val="en-US"/>
        </w:rPr>
        <w:t>e</w:t>
      </w:r>
      <w:r>
        <w:rPr>
          <w:sz w:val="18"/>
        </w:rPr>
        <w:t>-</w:t>
      </w:r>
      <w:r>
        <w:rPr>
          <w:sz w:val="18"/>
          <w:lang w:val="en-US"/>
        </w:rPr>
        <w:t>mail</w:t>
      </w:r>
      <w:r>
        <w:rPr>
          <w:sz w:val="18"/>
        </w:rPr>
        <w:t xml:space="preserve">: </w:t>
      </w:r>
      <w:proofErr w:type="spellStart"/>
      <w:r>
        <w:rPr>
          <w:sz w:val="18"/>
          <w:lang w:val="en-US"/>
        </w:rPr>
        <w:t>iduevazalva</w:t>
      </w:r>
      <w:proofErr w:type="spellEnd"/>
      <w:r>
        <w:rPr>
          <w:sz w:val="18"/>
        </w:rPr>
        <w:t>@</w:t>
      </w:r>
      <w:r>
        <w:rPr>
          <w:sz w:val="18"/>
          <w:lang w:val="en-US"/>
        </w:rPr>
        <w:t>list</w:t>
      </w:r>
      <w:r>
        <w:rPr>
          <w:sz w:val="18"/>
        </w:rPr>
        <w:t>.</w:t>
      </w:r>
      <w:proofErr w:type="spellStart"/>
      <w:r>
        <w:rPr>
          <w:sz w:val="18"/>
          <w:lang w:val="en-US"/>
        </w:rPr>
        <w:t>ru</w:t>
      </w:r>
      <w:proofErr w:type="spellEnd"/>
      <w:r w:rsidRPr="00C206EB">
        <w:t xml:space="preserve"> </w:t>
      </w:r>
    </w:p>
    <w:p w:rsidR="00FE2013" w:rsidRDefault="00FE20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2D2BB" wp14:editId="20DB3158">
                <wp:simplePos x="0" y="0"/>
                <wp:positionH relativeFrom="column">
                  <wp:posOffset>-428625</wp:posOffset>
                </wp:positionH>
                <wp:positionV relativeFrom="paragraph">
                  <wp:posOffset>136525</wp:posOffset>
                </wp:positionV>
                <wp:extent cx="6393180" cy="0"/>
                <wp:effectExtent l="0" t="19050" r="266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1EBE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75pt,10.75pt" to="46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" strokeweight="4.5pt">
                <v:stroke linestyle="thickThin"/>
              </v:line>
            </w:pict>
          </mc:Fallback>
        </mc:AlternateContent>
      </w:r>
    </w:p>
    <w:p w:rsidR="00FE2013" w:rsidRPr="00FE2013" w:rsidRDefault="00FE2013" w:rsidP="00FE2013"/>
    <w:p w:rsidR="00FE2013" w:rsidRPr="00FE2013" w:rsidRDefault="00FE2013" w:rsidP="00FE2013"/>
    <w:p w:rsidR="00FE2013" w:rsidRDefault="00FE2013" w:rsidP="00FE2013">
      <w:r>
        <w:t xml:space="preserve">Место и дата проведения: МБОУ «СОШ №2 с.Правобережное» </w:t>
      </w:r>
    </w:p>
    <w:p w:rsidR="00FE2013" w:rsidRDefault="00FE2013" w:rsidP="00FE2013">
      <w:r>
        <w:t>6 сентября 2019 год.</w:t>
      </w:r>
    </w:p>
    <w:p w:rsidR="00FE2013" w:rsidRDefault="00FE2013" w:rsidP="00FE2013"/>
    <w:p w:rsidR="00FE2013" w:rsidRDefault="00FE2013" w:rsidP="00FE2013"/>
    <w:p w:rsidR="00FE2013" w:rsidRDefault="00FE2013" w:rsidP="00FE2013">
      <w:pPr>
        <w:jc w:val="center"/>
      </w:pPr>
      <w:r>
        <w:t>Протокол проведения семинара.</w:t>
      </w:r>
    </w:p>
    <w:p w:rsidR="00FE2013" w:rsidRDefault="00FE2013" w:rsidP="00FE2013">
      <w:r>
        <w:t>Присутствовали: администрация школы, учителя начальных классов.</w:t>
      </w:r>
    </w:p>
    <w:p w:rsidR="00FE2013" w:rsidRDefault="00FE2013" w:rsidP="00FE2013">
      <w:r>
        <w:t xml:space="preserve">Повестка дня: </w:t>
      </w:r>
    </w:p>
    <w:p w:rsidR="00FE2013" w:rsidRDefault="00FE2013" w:rsidP="00FE2013">
      <w:pPr>
        <w:pStyle w:val="a3"/>
        <w:numPr>
          <w:ilvl w:val="0"/>
          <w:numId w:val="1"/>
        </w:numPr>
      </w:pPr>
      <w:proofErr w:type="gramStart"/>
      <w:r>
        <w:t>Мини-семинар</w:t>
      </w:r>
      <w:proofErr w:type="gramEnd"/>
      <w:r>
        <w:t xml:space="preserve"> «Стратегии и эффективные практики по развитию филологической одаренности обучающихся».</w:t>
      </w:r>
    </w:p>
    <w:p w:rsidR="00FE2013" w:rsidRDefault="00FE2013" w:rsidP="00FE2013">
      <w:pPr>
        <w:pStyle w:val="a3"/>
        <w:numPr>
          <w:ilvl w:val="0"/>
          <w:numId w:val="1"/>
        </w:numPr>
      </w:pPr>
      <w:r>
        <w:t>Проблемы диагностики и развития высокоодаренных и талантливых детей в среднем и старшем школьном возрасте.</w:t>
      </w:r>
    </w:p>
    <w:p w:rsidR="00FE2013" w:rsidRDefault="00FE2013" w:rsidP="00FE2013">
      <w:pPr>
        <w:pStyle w:val="a3"/>
        <w:numPr>
          <w:ilvl w:val="0"/>
          <w:numId w:val="1"/>
        </w:numPr>
      </w:pPr>
      <w:r>
        <w:t>Принятие методических рекомендаций.</w:t>
      </w:r>
    </w:p>
    <w:p w:rsidR="00FE2013" w:rsidRDefault="00FE2013" w:rsidP="00FE2013">
      <w:pPr>
        <w:pStyle w:val="a3"/>
      </w:pPr>
    </w:p>
    <w:p w:rsidR="0029356A" w:rsidRDefault="00FC6FE1" w:rsidP="00C40F77">
      <w:pPr>
        <w:pStyle w:val="a3"/>
        <w:ind w:firstLine="696"/>
        <w:jc w:val="both"/>
      </w:pPr>
      <w:r>
        <w:t xml:space="preserve">По первому вопросу слушали </w:t>
      </w:r>
      <w:proofErr w:type="spellStart"/>
      <w:r>
        <w:t>Дагаеву</w:t>
      </w:r>
      <w:proofErr w:type="spellEnd"/>
      <w:r>
        <w:t xml:space="preserve"> Л.А., учителя начальных классов, которая проходила с 27 по 30 августа 2019 года курсы повышения квалификации по теме: «Стратегии и эффективные практики по развитию филологической одаренности обучающихся». </w:t>
      </w:r>
      <w:r w:rsidR="0029356A">
        <w:t>Был проведен Мини-семинар по итогам прохождения курсов повышения квалификации.</w:t>
      </w:r>
    </w:p>
    <w:p w:rsidR="0029356A" w:rsidRDefault="0029356A" w:rsidP="00C40F77">
      <w:pPr>
        <w:pStyle w:val="a3"/>
        <w:ind w:firstLine="696"/>
        <w:jc w:val="both"/>
      </w:pPr>
      <w:r>
        <w:t xml:space="preserve">Работа </w:t>
      </w:r>
      <w:proofErr w:type="spellStart"/>
      <w:r>
        <w:t>микрогрупп</w:t>
      </w:r>
      <w:proofErr w:type="spellEnd"/>
      <w:r>
        <w:t xml:space="preserve">: </w:t>
      </w:r>
      <w:proofErr w:type="gramStart"/>
      <w:r>
        <w:t>В</w:t>
      </w:r>
      <w:proofErr w:type="gramEnd"/>
      <w:r>
        <w:t xml:space="preserve"> ходе семинара участники разделились на рабочие группы и совместно работали над вопросом: «В чем я вижу смысл работы с одаренными детьми?»</w:t>
      </w:r>
    </w:p>
    <w:p w:rsidR="0029356A" w:rsidRDefault="0029356A" w:rsidP="00C40F77">
      <w:pPr>
        <w:pStyle w:val="a3"/>
        <w:ind w:firstLine="696"/>
        <w:jc w:val="both"/>
      </w:pPr>
      <w:r>
        <w:t xml:space="preserve">Презентация: Далее вниманию участников была предложена презентация, иллюстрирующая этапы выявления одаренных детей, с рекомендуемыми методиками. </w:t>
      </w:r>
    </w:p>
    <w:p w:rsidR="0029356A" w:rsidRDefault="0029356A" w:rsidP="00C40F77">
      <w:pPr>
        <w:pStyle w:val="a3"/>
        <w:jc w:val="both"/>
      </w:pPr>
    </w:p>
    <w:p w:rsidR="00FC6FE1" w:rsidRDefault="00FC6FE1" w:rsidP="00C40F77">
      <w:pPr>
        <w:pStyle w:val="a3"/>
        <w:ind w:firstLine="696"/>
        <w:jc w:val="both"/>
      </w:pPr>
      <w:r>
        <w:t xml:space="preserve">Решили: для эффективной и адекватной организации работы с одаренными детьми необходимо изучить в педагогических коллективах основные виды одаренности детей и подробно познакомиться с психолого-педагогическими характеристиками каждой категории. </w:t>
      </w:r>
    </w:p>
    <w:p w:rsidR="00FC6FE1" w:rsidRDefault="00FC6FE1" w:rsidP="00C40F77">
      <w:pPr>
        <w:pStyle w:val="a3"/>
        <w:jc w:val="both"/>
      </w:pPr>
    </w:p>
    <w:p w:rsidR="00FC6FE1" w:rsidRPr="00FE2013" w:rsidRDefault="00C40F77" w:rsidP="00C40F77">
      <w:pPr>
        <w:pStyle w:val="a3"/>
        <w:ind w:firstLine="696"/>
        <w:jc w:val="both"/>
      </w:pPr>
      <w:r>
        <w:t>По второму вопросу</w:t>
      </w:r>
      <w:r w:rsidR="00FC6FE1">
        <w:t xml:space="preserve"> слушали </w:t>
      </w:r>
      <w:proofErr w:type="spellStart"/>
      <w:r w:rsidR="00FC6FE1">
        <w:t>Та</w:t>
      </w:r>
      <w:r w:rsidR="0029356A">
        <w:t>йсумову</w:t>
      </w:r>
      <w:proofErr w:type="spellEnd"/>
      <w:r w:rsidR="0029356A">
        <w:t xml:space="preserve"> Х.В.  Она отметила, что на современном этапе развития образования очень актуальны проблемы выявления, диагностики, прогноза, формирования, обучения и развития одаренных и талантливых детей.</w:t>
      </w:r>
      <w:r w:rsidR="00FC6FE1">
        <w:t xml:space="preserve"> </w:t>
      </w:r>
    </w:p>
    <w:p w:rsidR="00FE2013" w:rsidRDefault="0029356A" w:rsidP="00FE2013">
      <w:r>
        <w:t xml:space="preserve">          </w:t>
      </w:r>
    </w:p>
    <w:p w:rsidR="0029356A" w:rsidRDefault="0029356A" w:rsidP="00FE2013">
      <w:r>
        <w:t xml:space="preserve">               Решили: </w:t>
      </w:r>
    </w:p>
    <w:p w:rsidR="0029356A" w:rsidRDefault="0029356A" w:rsidP="0029356A">
      <w:pPr>
        <w:pStyle w:val="a3"/>
        <w:numPr>
          <w:ilvl w:val="0"/>
          <w:numId w:val="2"/>
        </w:numPr>
      </w:pPr>
      <w:r>
        <w:t>Во взаимодействии одаренного ребенка с учителем целесообразно использовать принцип подкрепления.</w:t>
      </w:r>
    </w:p>
    <w:p w:rsidR="00440A0A" w:rsidRDefault="0029356A" w:rsidP="0029356A">
      <w:pPr>
        <w:pStyle w:val="a3"/>
        <w:numPr>
          <w:ilvl w:val="0"/>
          <w:numId w:val="2"/>
        </w:numPr>
      </w:pPr>
      <w:r>
        <w:t>Взаимодействие ученика и учителя в творческом тандеме является наилучшей основой для продуктивно</w:t>
      </w:r>
      <w:r w:rsidR="00C40F77">
        <w:t>го генерирования идей, а значит</w:t>
      </w:r>
      <w:r>
        <w:t>, для максимального развития творческих способностей каждого из них.</w:t>
      </w:r>
    </w:p>
    <w:p w:rsidR="00440A0A" w:rsidRDefault="00440A0A" w:rsidP="00440A0A"/>
    <w:p w:rsidR="00440A0A" w:rsidRDefault="00440A0A" w:rsidP="00440A0A"/>
    <w:p w:rsidR="00440A0A" w:rsidRDefault="00440A0A" w:rsidP="00440A0A"/>
    <w:p w:rsidR="0029356A" w:rsidRPr="00FE2013" w:rsidRDefault="00440A0A" w:rsidP="00440A0A">
      <w:r>
        <w:t xml:space="preserve">                                     </w:t>
      </w:r>
      <w:proofErr w:type="spellStart"/>
      <w:r>
        <w:t>Зам.дир</w:t>
      </w:r>
      <w:proofErr w:type="spellEnd"/>
      <w:r>
        <w:t>. по УВР ________________</w:t>
      </w:r>
      <w:proofErr w:type="spellStart"/>
      <w:r>
        <w:t>Х.В.Тайсумова</w:t>
      </w:r>
      <w:bookmarkStart w:id="0" w:name="_GoBack"/>
      <w:bookmarkEnd w:id="0"/>
      <w:proofErr w:type="spellEnd"/>
    </w:p>
    <w:sectPr w:rsidR="0029356A" w:rsidRPr="00FE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B2C06"/>
    <w:multiLevelType w:val="hybridMultilevel"/>
    <w:tmpl w:val="73CE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5B87"/>
    <w:multiLevelType w:val="hybridMultilevel"/>
    <w:tmpl w:val="F60E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A4"/>
    <w:rsid w:val="0029356A"/>
    <w:rsid w:val="00440A0A"/>
    <w:rsid w:val="005B08B3"/>
    <w:rsid w:val="00817EA4"/>
    <w:rsid w:val="00C40F77"/>
    <w:rsid w:val="00FC6FE1"/>
    <w:rsid w:val="00FE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E63E"/>
  <w15:docId w15:val="{2D2DC7BE-3AE2-4C39-BF06-BE4C365B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Рита</cp:lastModifiedBy>
  <cp:revision>3</cp:revision>
  <cp:lastPrinted>2020-11-21T12:44:00Z</cp:lastPrinted>
  <dcterms:created xsi:type="dcterms:W3CDTF">2020-11-21T12:11:00Z</dcterms:created>
  <dcterms:modified xsi:type="dcterms:W3CDTF">2020-11-21T12:54:00Z</dcterms:modified>
</cp:coreProperties>
</file>